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F3050" w14:textId="77777777" w:rsidR="006345D5" w:rsidRDefault="006345D5" w:rsidP="00A15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B9652" w14:textId="77777777" w:rsidR="00030734" w:rsidRDefault="00030734" w:rsidP="00A15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05CD" w14:textId="77777777" w:rsidR="009A0950" w:rsidRDefault="009A0950" w:rsidP="00A15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96B63" w14:textId="2086A9B3" w:rsidR="00DA7E17" w:rsidRDefault="00A15B7D" w:rsidP="00A1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B7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33D7E" w:rsidRPr="00A15B7D">
        <w:rPr>
          <w:rFonts w:ascii="Times New Roman" w:hAnsi="Times New Roman" w:cs="Times New Roman"/>
          <w:b/>
          <w:bCs/>
          <w:sz w:val="24"/>
          <w:szCs w:val="24"/>
        </w:rPr>
        <w:t xml:space="preserve">ormularz </w:t>
      </w:r>
      <w:r w:rsidR="000F30BE">
        <w:rPr>
          <w:rFonts w:ascii="Times New Roman" w:hAnsi="Times New Roman" w:cs="Times New Roman"/>
          <w:b/>
          <w:bCs/>
          <w:sz w:val="24"/>
          <w:szCs w:val="24"/>
        </w:rPr>
        <w:t xml:space="preserve">konsultacyjny  </w:t>
      </w:r>
      <w:r w:rsidR="00433D7E" w:rsidRPr="00A15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03900" w14:textId="57E651AE" w:rsidR="00DA7E17" w:rsidRDefault="00136BF7" w:rsidP="00A1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uwagi </w:t>
      </w:r>
      <w:r w:rsidR="00433D7E" w:rsidRPr="00A15B7D"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031A67" w:rsidRPr="00A15B7D">
        <w:rPr>
          <w:rFonts w:ascii="Times New Roman" w:hAnsi="Times New Roman" w:cs="Times New Roman"/>
          <w:sz w:val="24"/>
          <w:szCs w:val="24"/>
        </w:rPr>
        <w:t>uchwały Rady</w:t>
      </w:r>
      <w:r w:rsidR="00395276" w:rsidRPr="00A15B7D">
        <w:rPr>
          <w:rFonts w:ascii="Times New Roman" w:hAnsi="Times New Roman" w:cs="Times New Roman"/>
          <w:sz w:val="24"/>
          <w:szCs w:val="24"/>
        </w:rPr>
        <w:t xml:space="preserve"> Miejskiej w </w:t>
      </w:r>
      <w:r w:rsidR="00DA7E17">
        <w:rPr>
          <w:rFonts w:ascii="Times New Roman" w:hAnsi="Times New Roman" w:cs="Times New Roman"/>
          <w:sz w:val="24"/>
          <w:szCs w:val="24"/>
        </w:rPr>
        <w:t xml:space="preserve">Drzewicy </w:t>
      </w:r>
      <w:r w:rsidR="00031A67" w:rsidRPr="00A15B7D">
        <w:rPr>
          <w:rFonts w:ascii="Times New Roman" w:hAnsi="Times New Roman" w:cs="Times New Roman"/>
          <w:sz w:val="24"/>
          <w:szCs w:val="24"/>
        </w:rPr>
        <w:t xml:space="preserve">w sprawie </w:t>
      </w:r>
    </w:p>
    <w:p w14:paraId="5B5D7773" w14:textId="58F1B381" w:rsidR="00433D7E" w:rsidRPr="00A15B7D" w:rsidRDefault="00DA7E17" w:rsidP="00A15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określenia zasad wyznaczania składu oraz zasad działania </w:t>
      </w:r>
      <w:r w:rsidR="00031A67" w:rsidRPr="00A15B7D">
        <w:rPr>
          <w:rFonts w:ascii="Times New Roman" w:hAnsi="Times New Roman" w:cs="Times New Roman"/>
          <w:sz w:val="24"/>
          <w:szCs w:val="24"/>
        </w:rPr>
        <w:t>Komitetu Rewitalizacji</w:t>
      </w:r>
      <w:r w:rsidR="00A15B7D" w:rsidRPr="00A1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miasta Drzewica </w:t>
      </w:r>
    </w:p>
    <w:p w14:paraId="2BBC58D3" w14:textId="77777777" w:rsidR="00433D7E" w:rsidRPr="00031A67" w:rsidRDefault="00433D7E" w:rsidP="00433D7E">
      <w:pPr>
        <w:rPr>
          <w:rFonts w:ascii="Times New Roman" w:hAnsi="Times New Roman" w:cs="Times New Roman"/>
        </w:rPr>
      </w:pPr>
    </w:p>
    <w:p w14:paraId="73A850F2" w14:textId="77777777" w:rsidR="00433D7E" w:rsidRPr="00031A67" w:rsidRDefault="00433D7E" w:rsidP="00433D7E">
      <w:pPr>
        <w:spacing w:after="200" w:line="276" w:lineRule="auto"/>
        <w:jc w:val="both"/>
        <w:rPr>
          <w:rFonts w:ascii="Times New Roman" w:eastAsia="Calibri" w:hAnsi="Times New Roman" w:cs="Times New Roman"/>
          <w:b/>
          <w:smallCaps/>
        </w:rPr>
      </w:pPr>
      <w:r w:rsidRPr="00031A67">
        <w:rPr>
          <w:rFonts w:ascii="Times New Roman" w:eastAsia="Calibri" w:hAnsi="Times New Roman" w:cs="Times New Roman"/>
          <w:smallCaps/>
          <w:sz w:val="20"/>
        </w:rPr>
        <w:t>Część i –</w:t>
      </w:r>
      <w:r w:rsidRPr="00031A67">
        <w:rPr>
          <w:rFonts w:ascii="Times New Roman" w:eastAsia="Calibri" w:hAnsi="Times New Roman" w:cs="Times New Roman"/>
          <w:b/>
          <w:smallCaps/>
          <w:sz w:val="20"/>
        </w:rPr>
        <w:t xml:space="preserve"> Dane osobowe</w:t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b/>
          <w:smallCaps/>
        </w:rPr>
        <w:tab/>
      </w:r>
      <w:r w:rsidRPr="00031A67">
        <w:rPr>
          <w:rFonts w:ascii="Times New Roman" w:eastAsia="Calibri" w:hAnsi="Times New Roman" w:cs="Times New Roman"/>
          <w:smallCaps/>
        </w:rPr>
        <w:t>(</w:t>
      </w:r>
      <w:r w:rsidRPr="00031A67">
        <w:rPr>
          <w:rFonts w:ascii="Times New Roman" w:eastAsia="Calibri" w:hAnsi="Times New Roman" w:cs="Times New Roman"/>
          <w:b/>
          <w:smallCaps/>
        </w:rPr>
        <w:t xml:space="preserve">* </w:t>
      </w:r>
      <w:r w:rsidRPr="00031A67">
        <w:rPr>
          <w:rFonts w:ascii="Times New Roman" w:eastAsia="Calibri" w:hAnsi="Times New Roman" w:cs="Times New Roman"/>
          <w:smallCaps/>
        </w:rPr>
        <w:t xml:space="preserve">- </w:t>
      </w:r>
      <w:r w:rsidRPr="00031A67">
        <w:rPr>
          <w:rFonts w:ascii="Times New Roman" w:eastAsia="Calibri" w:hAnsi="Times New Roman" w:cs="Times New Roman"/>
        </w:rPr>
        <w:t>wypełnienie obowiązkowe</w:t>
      </w:r>
      <w:r w:rsidRPr="00031A67">
        <w:rPr>
          <w:rFonts w:ascii="Times New Roman" w:eastAsia="Calibri" w:hAnsi="Times New Roman" w:cs="Times New Roman"/>
          <w:smallCaps/>
        </w:rPr>
        <w:t>)</w:t>
      </w:r>
    </w:p>
    <w:p w14:paraId="1B3639E5" w14:textId="77777777" w:rsidR="00433D7E" w:rsidRPr="00031A67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A57C1EA" w14:textId="4A873D13" w:rsidR="00433D7E" w:rsidRPr="00136BF7" w:rsidRDefault="00433D7E" w:rsidP="00433D7E">
      <w:pPr>
        <w:spacing w:after="120" w:line="480" w:lineRule="auto"/>
        <w:rPr>
          <w:rFonts w:ascii="Times New Roman" w:eastAsia="Calibri" w:hAnsi="Times New Roman" w:cs="Times New Roman"/>
          <w:bCs/>
        </w:rPr>
      </w:pPr>
      <w:r w:rsidRPr="00136BF7">
        <w:rPr>
          <w:rFonts w:ascii="Times New Roman" w:eastAsia="Calibri" w:hAnsi="Times New Roman" w:cs="Times New Roman"/>
          <w:b/>
        </w:rPr>
        <w:t>imię i nazwisko</w:t>
      </w:r>
      <w:r w:rsidRPr="00136BF7">
        <w:rPr>
          <w:rFonts w:ascii="Times New Roman" w:eastAsia="Calibri" w:hAnsi="Times New Roman" w:cs="Times New Roman"/>
          <w:bCs/>
        </w:rPr>
        <w:t xml:space="preserve">*: </w:t>
      </w:r>
      <w:r w:rsidR="006345D5" w:rsidRPr="00136BF7">
        <w:rPr>
          <w:rFonts w:ascii="Times New Roman" w:eastAsia="Calibri" w:hAnsi="Times New Roman" w:cs="Times New Roman"/>
          <w:bCs/>
        </w:rPr>
        <w:t xml:space="preserve">   . . . . . . . . . . . . . . . . . . . . . . . . . . . . . . . . . . . . . . . . . . . . . . . . . . . . . . . . . . . . . . . . . . . . . . . . . </w:t>
      </w:r>
    </w:p>
    <w:p w14:paraId="3C70B17B" w14:textId="3C0DFE11" w:rsidR="00136BF7" w:rsidRPr="00136BF7" w:rsidRDefault="00136BF7" w:rsidP="00433D7E">
      <w:pPr>
        <w:spacing w:after="120" w:line="480" w:lineRule="auto"/>
        <w:rPr>
          <w:rFonts w:ascii="Times New Roman" w:eastAsia="Calibri" w:hAnsi="Times New Roman" w:cs="Times New Roman"/>
          <w:bCs/>
        </w:rPr>
      </w:pPr>
      <w:r w:rsidRPr="00136BF7">
        <w:rPr>
          <w:rFonts w:ascii="Times New Roman" w:eastAsia="Calibri" w:hAnsi="Times New Roman" w:cs="Times New Roman"/>
          <w:b/>
        </w:rPr>
        <w:t xml:space="preserve">adres: </w:t>
      </w:r>
      <w:r w:rsidRPr="00136BF7">
        <w:rPr>
          <w:rFonts w:ascii="Times New Roman" w:eastAsia="Calibri" w:hAnsi="Times New Roman" w:cs="Times New Roman"/>
          <w:bCs/>
        </w:rPr>
        <w:t>……………………………………</w:t>
      </w:r>
      <w:r>
        <w:rPr>
          <w:rFonts w:ascii="Times New Roman" w:eastAsia="Calibri" w:hAnsi="Times New Roman" w:cs="Times New Roman"/>
          <w:bCs/>
        </w:rPr>
        <w:t>…………………………………………………………………</w:t>
      </w:r>
      <w:r w:rsidRPr="00136BF7">
        <w:rPr>
          <w:rFonts w:ascii="Times New Roman" w:eastAsia="Calibri" w:hAnsi="Times New Roman" w:cs="Times New Roman"/>
          <w:bCs/>
        </w:rPr>
        <w:t>……..</w:t>
      </w:r>
    </w:p>
    <w:p w14:paraId="63B6D891" w14:textId="50DB5A57" w:rsidR="00433D7E" w:rsidRPr="00031A67" w:rsidRDefault="00433D7E" w:rsidP="00433D7E">
      <w:pPr>
        <w:spacing w:after="120" w:line="480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  <w:b/>
        </w:rPr>
        <w:t>tel.*:</w:t>
      </w:r>
      <w:r w:rsidR="006345D5">
        <w:rPr>
          <w:rFonts w:ascii="Times New Roman" w:eastAsia="Calibri" w:hAnsi="Times New Roman" w:cs="Times New Roman"/>
          <w:b/>
        </w:rPr>
        <w:t xml:space="preserve">   </w:t>
      </w:r>
      <w:r w:rsidR="006345D5">
        <w:rPr>
          <w:rFonts w:ascii="Times New Roman" w:eastAsia="Calibri" w:hAnsi="Times New Roman" w:cs="Times New Roman"/>
          <w:bCs/>
        </w:rPr>
        <w:t xml:space="preserve">. . . . . . . . . . . . . . . . . . . . . . . . . . . . . </w:t>
      </w:r>
      <w:r w:rsidRPr="00031A67">
        <w:rPr>
          <w:rFonts w:ascii="Times New Roman" w:eastAsia="Calibri" w:hAnsi="Times New Roman" w:cs="Times New Roman"/>
        </w:rPr>
        <w:tab/>
      </w:r>
    </w:p>
    <w:p w14:paraId="7CE03F6C" w14:textId="5D8A6A5D" w:rsidR="006345D5" w:rsidRPr="006345D5" w:rsidRDefault="00433D7E" w:rsidP="006A75BE">
      <w:pPr>
        <w:spacing w:after="120" w:line="276" w:lineRule="auto"/>
        <w:rPr>
          <w:rFonts w:ascii="Times New Roman" w:eastAsia="Calibri" w:hAnsi="Times New Roman" w:cs="Times New Roman"/>
          <w:bCs/>
          <w:smallCaps/>
        </w:rPr>
      </w:pPr>
      <w:r w:rsidRPr="00031A67">
        <w:rPr>
          <w:rFonts w:ascii="Times New Roman" w:eastAsia="Calibri" w:hAnsi="Times New Roman" w:cs="Times New Roman"/>
        </w:rPr>
        <w:tab/>
      </w:r>
      <w:r w:rsidRPr="00031A67">
        <w:rPr>
          <w:rFonts w:ascii="Times New Roman" w:eastAsia="Calibri" w:hAnsi="Times New Roman" w:cs="Times New Roman"/>
          <w:b/>
        </w:rPr>
        <w:t>wyrażam opinię</w:t>
      </w:r>
      <w:r w:rsidR="006345D5" w:rsidRPr="00031A67">
        <w:rPr>
          <w:rFonts w:ascii="Times New Roman" w:eastAsia="Calibri" w:hAnsi="Times New Roman" w:cs="Times New Roman"/>
          <w:b/>
          <w:smallCaps/>
        </w:rPr>
        <w:t>*</w:t>
      </w:r>
      <w:r w:rsidR="006345D5">
        <w:rPr>
          <w:rFonts w:ascii="Times New Roman" w:eastAsia="Calibri" w:hAnsi="Times New Roman" w:cs="Times New Roman"/>
          <w:b/>
        </w:rPr>
        <w:t xml:space="preserve"> </w:t>
      </w:r>
      <w:r w:rsidR="006345D5" w:rsidRPr="006345D5">
        <w:rPr>
          <w:rFonts w:ascii="Times New Roman" w:eastAsia="Calibri" w:hAnsi="Times New Roman" w:cs="Times New Roman"/>
          <w:bCs/>
        </w:rPr>
        <w:t>(właściwe podkreślić)</w:t>
      </w:r>
    </w:p>
    <w:p w14:paraId="161CEBC4" w14:textId="77777777" w:rsidR="00433D7E" w:rsidRPr="00031A67" w:rsidRDefault="00433D7E" w:rsidP="00433D7E">
      <w:pPr>
        <w:spacing w:after="200" w:line="360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</w:rPr>
        <w:t xml:space="preserve">a) jako osoba prywatna </w:t>
      </w:r>
    </w:p>
    <w:p w14:paraId="23139E9D" w14:textId="77777777" w:rsidR="006345D5" w:rsidRDefault="00433D7E" w:rsidP="00433D7E">
      <w:pPr>
        <w:spacing w:after="200" w:line="276" w:lineRule="auto"/>
        <w:rPr>
          <w:rFonts w:ascii="Times New Roman" w:eastAsia="Calibri" w:hAnsi="Times New Roman" w:cs="Times New Roman"/>
        </w:rPr>
      </w:pPr>
      <w:r w:rsidRPr="00031A67">
        <w:rPr>
          <w:rFonts w:ascii="Times New Roman" w:eastAsia="Calibri" w:hAnsi="Times New Roman" w:cs="Times New Roman"/>
        </w:rPr>
        <w:t>b) reprezentując:</w:t>
      </w:r>
      <w:r w:rsidR="006345D5">
        <w:rPr>
          <w:rFonts w:ascii="Times New Roman" w:eastAsia="Calibri" w:hAnsi="Times New Roman" w:cs="Times New Roman"/>
        </w:rPr>
        <w:t xml:space="preserve">   . . . . . . . . . . . . . . . . . . . . . . . . . . . . . . . . . . . . . . . . . . . . . . . . . . . . . . . . . . . . . . . . . . . . . . . . . . . </w:t>
      </w:r>
    </w:p>
    <w:p w14:paraId="6E8D7EB7" w14:textId="55447A26" w:rsidR="00433D7E" w:rsidRPr="00031A67" w:rsidRDefault="006345D5" w:rsidP="0003073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. . . . . . . . . . . . . . . . . . . . . . . . . . . . . . . . . . . . . . . . . . . . . . . . . . . . . . . . . . . . . . . . . . . . . . . . . . . </w:t>
      </w:r>
      <w:r w:rsidR="00433D7E" w:rsidRPr="00031A6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</w:t>
      </w:r>
    </w:p>
    <w:p w14:paraId="45431B61" w14:textId="77777777" w:rsidR="00433D7E" w:rsidRPr="006345D5" w:rsidRDefault="00433D7E" w:rsidP="00030734">
      <w:pPr>
        <w:spacing w:after="0" w:line="240" w:lineRule="auto"/>
        <w:ind w:left="1701" w:firstLine="6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bookmarkStart w:id="0" w:name="_Hlk155791880"/>
      <w:r w:rsidRPr="006345D5">
        <w:rPr>
          <w:rFonts w:ascii="Times New Roman" w:eastAsia="Calibri" w:hAnsi="Times New Roman" w:cs="Times New Roman"/>
          <w:iCs/>
          <w:sz w:val="18"/>
          <w:szCs w:val="18"/>
        </w:rPr>
        <w:t>(nazwa instytucji/podmiotu)</w:t>
      </w:r>
    </w:p>
    <w:bookmarkEnd w:id="0"/>
    <w:p w14:paraId="5A737382" w14:textId="77777777" w:rsidR="006345D5" w:rsidRPr="00031A67" w:rsidRDefault="006345D5" w:rsidP="006345D5">
      <w:pPr>
        <w:spacing w:after="200" w:line="276" w:lineRule="auto"/>
        <w:ind w:left="1701" w:firstLine="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808E748" w14:textId="606D5608" w:rsidR="00433D7E" w:rsidRPr="00031A67" w:rsidRDefault="006A75BE" w:rsidP="00030734">
      <w:pPr>
        <w:jc w:val="both"/>
        <w:rPr>
          <w:rFonts w:ascii="Times New Roman" w:eastAsia="Calibri" w:hAnsi="Times New Roman" w:cs="Times New Roman"/>
          <w:b/>
          <w:smallCaps/>
          <w:sz w:val="20"/>
        </w:rPr>
      </w:pPr>
      <w:r>
        <w:rPr>
          <w:rFonts w:ascii="Times New Roman" w:eastAsia="Calibri" w:hAnsi="Times New Roman" w:cs="Times New Roman"/>
          <w:smallCaps/>
          <w:sz w:val="20"/>
        </w:rPr>
        <w:t>C</w:t>
      </w:r>
      <w:r w:rsidR="00433D7E" w:rsidRPr="00031A67">
        <w:rPr>
          <w:rFonts w:ascii="Times New Roman" w:eastAsia="Calibri" w:hAnsi="Times New Roman" w:cs="Times New Roman"/>
          <w:smallCaps/>
          <w:sz w:val="20"/>
        </w:rPr>
        <w:t>zęść II –</w:t>
      </w:r>
      <w:r w:rsidR="00433D7E" w:rsidRPr="00031A67">
        <w:rPr>
          <w:rFonts w:ascii="Times New Roman" w:eastAsia="Calibri" w:hAnsi="Times New Roman" w:cs="Times New Roman"/>
          <w:b/>
          <w:smallCaps/>
          <w:sz w:val="20"/>
        </w:rPr>
        <w:t xml:space="preserve"> Uwagi, Wnioski i propozycje Zmian </w:t>
      </w:r>
    </w:p>
    <w:p w14:paraId="289D81F6" w14:textId="77777777" w:rsidR="00433D7E" w:rsidRPr="00031A67" w:rsidRDefault="00433D7E" w:rsidP="00433D7E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33D7E" w:rsidRPr="00031A67" w14:paraId="670D215B" w14:textId="77777777" w:rsidTr="00FD0975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8F74D0" w14:textId="77777777" w:rsidR="00433D7E" w:rsidRPr="00031A67" w:rsidRDefault="00433D7E" w:rsidP="00FD09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811D1D" w14:textId="79EDA498" w:rsidR="00433D7E" w:rsidRPr="00031A67" w:rsidRDefault="00433D7E" w:rsidP="00923E8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 xml:space="preserve">Zapis w projekcie </w:t>
            </w:r>
            <w:r w:rsidR="00031A67">
              <w:rPr>
                <w:rFonts w:ascii="Times New Roman" w:eastAsia="Calibri" w:hAnsi="Times New Roman" w:cs="Times New Roman"/>
                <w:b/>
                <w:sz w:val="20"/>
              </w:rPr>
              <w:t>uchwały</w:t>
            </w: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,</w:t>
            </w:r>
            <w:r w:rsidR="00FD097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031A67">
              <w:rPr>
                <w:rFonts w:ascii="Times New Roman" w:eastAsia="Calibri" w:hAnsi="Times New Roman" w:cs="Times New Roman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46BB4D" w14:textId="77777777" w:rsidR="00433D7E" w:rsidRPr="00031A67" w:rsidRDefault="00433D7E" w:rsidP="00FD09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Sugerowana zmiana</w:t>
            </w:r>
            <w:r w:rsidRPr="00031A67">
              <w:rPr>
                <w:rFonts w:ascii="Times New Roman" w:eastAsia="Calibri" w:hAnsi="Times New Roman" w:cs="Times New Roman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8C43AC" w14:textId="77777777" w:rsidR="00433D7E" w:rsidRPr="00031A67" w:rsidRDefault="00433D7E" w:rsidP="00FD09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</w:rPr>
              <w:t>Uzasadnienie</w:t>
            </w:r>
          </w:p>
        </w:tc>
      </w:tr>
      <w:tr w:rsidR="00433D7E" w:rsidRPr="00031A67" w14:paraId="31B9D22B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9445" w14:textId="77777777" w:rsidR="00433D7E" w:rsidRPr="00031A67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10B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24BAA1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C0D5349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1626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8BF" w14:textId="77777777" w:rsidR="00433D7E" w:rsidRPr="00031A67" w:rsidRDefault="00433D7E" w:rsidP="00923E87">
            <w:pPr>
              <w:spacing w:after="200" w:line="276" w:lineRule="auto"/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031A67" w14:paraId="3FA664D6" w14:textId="77777777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79BD" w14:textId="77777777" w:rsidR="00433D7E" w:rsidRPr="00031A67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1164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AA6F8FA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5EF98781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7DE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DE9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031A67" w14:paraId="2E9600AF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2EDF" w14:textId="77777777" w:rsidR="00433D7E" w:rsidRPr="00031A67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5A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C3B3C52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568EF8F2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4603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2B8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33D7E" w:rsidRPr="00031A67" w14:paraId="1EB6FC55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C5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31A6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6757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9E9F99D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019B98C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34EF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7F15" w14:textId="77777777" w:rsidR="00433D7E" w:rsidRPr="00031A67" w:rsidRDefault="00433D7E" w:rsidP="00923E8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147BD54B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7017F3CB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6A2AA4BB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3D391E44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7B6593DD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602EA312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4FF1183B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54ACFAD3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4DCC6F2A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1E12DC15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79E9CFF5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229E1D0F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34F55AD0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5F4CEED7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5F71DB36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71407DEC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75141001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0B103930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16D40F05" w14:textId="77777777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282BCDB3" w14:textId="77777777" w:rsidR="006A75BE" w:rsidRDefault="006A75BE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5F959137" w14:textId="77777777" w:rsidR="00F274D6" w:rsidRDefault="00F274D6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196C0AC2" w14:textId="16CD5DD6" w:rsidR="00B16D5B" w:rsidRDefault="00B16D5B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Ponadto oświadczam, że zapoznałem/łam się z treścią klauzuli informacyjnej znajdującej się poniżej</w:t>
      </w:r>
    </w:p>
    <w:p w14:paraId="2C6AC3D5" w14:textId="77777777" w:rsidR="00843CEF" w:rsidRDefault="00843CEF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p w14:paraId="554A9A5F" w14:textId="77777777" w:rsidR="00843CEF" w:rsidRDefault="00843CEF" w:rsidP="00843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14:paraId="2A11171D" w14:textId="77777777" w:rsidR="00843CEF" w:rsidRDefault="00843CEF" w:rsidP="00843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konsultacji społecznych projektu uchwały Rady Miejskiej w Drzewicy w sprawie </w:t>
      </w:r>
    </w:p>
    <w:p w14:paraId="6CB07CE3" w14:textId="77777777" w:rsidR="00843CEF" w:rsidRDefault="00843CEF" w:rsidP="00843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określenia zasad wyznaczania składu oraz zasad działania Komitetu Rewitalizacji miasta Drzewica</w:t>
      </w:r>
    </w:p>
    <w:p w14:paraId="3B091A78" w14:textId="77777777" w:rsidR="00F274D6" w:rsidRDefault="00F274D6" w:rsidP="00843CEF">
      <w:pPr>
        <w:spacing w:before="240"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B40A00" w14:textId="435171E5" w:rsidR="00843CEF" w:rsidRDefault="00843CEF" w:rsidP="00843CEF">
      <w:pPr>
        <w:spacing w:before="240"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 dnia 27 kwietnia 2016 r. w sprawie ochrony osób fizycznych w związku z przetwarzaniem danych osobowych i</w:t>
      </w:r>
      <w:r w:rsidR="00F274D6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F274D6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Urz. UE L 119 z 04.05.2016, str. 1), dalej "RODO", informujemy, że: </w:t>
      </w:r>
    </w:p>
    <w:p w14:paraId="1AF06D75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Pana/Pani danych osobowych przetwarzanych przez Gminę Drzewica jest Burmistrz Drzewicy z siedzibą w Urzędzie Miejskim w Drzewicy: ul. Stanisława Staszica 22, 26-340 Drzewica, tel. 48 375 60 91, e-mail ugm@drzewica.pl</w:t>
      </w:r>
    </w:p>
    <w:p w14:paraId="14A3D19C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 xml:space="preserve">Inspektorem Ochrony Danych w Urzędzie Miejskim w Drzewicy jest Pan Waldemar Pęczkowski, adres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noProof/>
            <w:color w:val="auto"/>
            <w:lang w:eastAsia="pl-PL"/>
          </w:rPr>
          <w:t>iod@drzewica.pl</w:t>
        </w:r>
      </w:hyperlink>
    </w:p>
    <w:p w14:paraId="6BAD18AC" w14:textId="4686D5DA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Pana</w:t>
      </w:r>
      <w:r>
        <w:rPr>
          <w:rFonts w:ascii="Times New Roman" w:eastAsia="Times New Roman" w:hAnsi="Times New Roman" w:cs="Times New Roman"/>
          <w:lang w:eastAsia="pl-PL"/>
        </w:rPr>
        <w:t>/Pani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dane osobowe przetwarzane będą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 – w celu wykonania zadań realizowanych w interesie publicznym lub w ramach sprawowania władzy publicznej powierzonej administratorowi – w związku z</w:t>
      </w:r>
      <w:r w:rsidR="00F274D6">
        <w:rPr>
          <w:rFonts w:ascii="Times New Roman" w:eastAsia="Times New Roman" w:hAnsi="Times New Roman" w:cs="Times New Roman"/>
          <w:noProof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lang w:eastAsia="pl-PL"/>
        </w:rPr>
        <w:t>przepisami art. 6a i art. 7 ustawy z dnia 9 października 2015 r o rewitalizacji w celu przeprowadzenia konsultacji społecznych projektu uchwały Rady Miejskiej w Drzewicy w sprawie określenia zasad wyznaczania składu oraz zasad działania Komietetu Rewitalizacji miasta Drzewica.</w:t>
      </w:r>
    </w:p>
    <w:p w14:paraId="6A9877DE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Pana</w:t>
      </w:r>
      <w:r>
        <w:rPr>
          <w:rFonts w:ascii="Times New Roman" w:eastAsia="Times New Roman" w:hAnsi="Times New Roman" w:cs="Times New Roman"/>
          <w:lang w:eastAsia="pl-PL"/>
        </w:rPr>
        <w:t>/Pani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dane osobowe będą przetwarzane przez upoważnionych pracowników Administratora danych osobowych.</w:t>
      </w:r>
    </w:p>
    <w:p w14:paraId="763B6360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Dane osobowe nie będą przekazywane do państwa trzeciego lub organizacji międzynarodowej.</w:t>
      </w:r>
    </w:p>
    <w:p w14:paraId="5F605102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Dane udostępniane są wyłącznie podmiotom upoważnionym na mocy przepisów prawa.</w:t>
      </w:r>
    </w:p>
    <w:p w14:paraId="0D10B2BD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Dane będą przechowywane do chwili realizacji zadania, do którego zostały zebrane, a następnie jeśli chodzi o materiały archiwalne przez czas wynikający z Ustawy z dnia 14 lipca 1983 r. o narodowym zasobie archiwalnym i archiwach.</w:t>
      </w:r>
    </w:p>
    <w:p w14:paraId="54A5BD8C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Ma Pan</w:t>
      </w:r>
      <w:r>
        <w:rPr>
          <w:rFonts w:ascii="Times New Roman" w:eastAsia="Times New Roman" w:hAnsi="Times New Roman" w:cs="Times New Roman"/>
          <w:lang w:eastAsia="pl-PL"/>
        </w:rPr>
        <w:t>/Pani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prawo do:  dostępu do swoich danych osobowych i uzyskania kopii,   sprostowania swoich danych, ograniczenia przetwarzania danych osobowych, wniesienia sprzeciwu wobec przetwarzania danych.</w:t>
      </w:r>
    </w:p>
    <w:p w14:paraId="7565893C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Ma Pan</w:t>
      </w:r>
      <w:r>
        <w:rPr>
          <w:rFonts w:ascii="Times New Roman" w:eastAsia="Times New Roman" w:hAnsi="Times New Roman" w:cs="Times New Roman"/>
          <w:lang w:eastAsia="pl-PL"/>
        </w:rPr>
        <w:t>/Pani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prawo wniesienia skargi dotyczącej niezgodności przetwarzania przekazanych danych osobowych z RODO do organu nadzorczego, którym jest Prezes Urzędu Ochrony Danych Osobowych z siedzibą ul. Stawki 2, 00-193 Warszawa.</w:t>
      </w:r>
    </w:p>
    <w:p w14:paraId="534EB9C8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Podanie przez Pana</w:t>
      </w:r>
      <w:r>
        <w:rPr>
          <w:rFonts w:ascii="Times New Roman" w:eastAsia="Times New Roman" w:hAnsi="Times New Roman" w:cs="Times New Roman"/>
          <w:lang w:eastAsia="pl-PL"/>
        </w:rPr>
        <w:t>/Panią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danych osobowych jest obowiązkowe, gdyż przesłankę przetwarzania danych osobowych stanowi przepis prawa.</w:t>
      </w:r>
    </w:p>
    <w:p w14:paraId="0E3A1895" w14:textId="77777777" w:rsidR="00843CEF" w:rsidRDefault="00843CEF" w:rsidP="00843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Pana</w:t>
      </w:r>
      <w:r>
        <w:rPr>
          <w:rFonts w:ascii="Times New Roman" w:eastAsia="Times New Roman" w:hAnsi="Times New Roman" w:cs="Times New Roman"/>
          <w:lang w:eastAsia="pl-PL"/>
        </w:rPr>
        <w:t>/Pani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dane osobowe nie będą przetwarzane w sposób zautomatyzowany. Nie będą podlegać profilowaniu.</w:t>
      </w:r>
    </w:p>
    <w:p w14:paraId="35EAE906" w14:textId="77777777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11C63C3A" w14:textId="77777777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3C9C459" w14:textId="77777777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1460420" w14:textId="77777777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6843E652" w14:textId="77777777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47DDF06B" w14:textId="77777777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142832DD" w14:textId="7E6F0549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………………………                                                                        …………………………………..</w:t>
      </w:r>
    </w:p>
    <w:p w14:paraId="7659B355" w14:textId="686C0968" w:rsidR="00DA3C43" w:rsidRDefault="00DA3C43" w:rsidP="00DA3C4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(miejscowość i data)                                                                                        (czytelny podpis)</w:t>
      </w:r>
    </w:p>
    <w:p w14:paraId="4A059432" w14:textId="77777777" w:rsidR="00843CEF" w:rsidRPr="00031A67" w:rsidRDefault="00843CEF" w:rsidP="00B16D5B">
      <w:pPr>
        <w:pStyle w:val="Tekstpodstawowywcity"/>
        <w:spacing w:before="60" w:line="276" w:lineRule="auto"/>
        <w:ind w:firstLine="0"/>
        <w:rPr>
          <w:sz w:val="24"/>
          <w:szCs w:val="24"/>
        </w:rPr>
      </w:pPr>
    </w:p>
    <w:sectPr w:rsidR="00843CEF" w:rsidRPr="00031A67" w:rsidSect="00DF6FEB">
      <w:footerReference w:type="default" r:id="rId9"/>
      <w:pgSz w:w="11906" w:h="16838"/>
      <w:pgMar w:top="284" w:right="1021" w:bottom="851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7FCBA" w14:textId="77777777" w:rsidR="00DF6FEB" w:rsidRDefault="00DF6FEB" w:rsidP="00433D7E">
      <w:pPr>
        <w:spacing w:after="0" w:line="240" w:lineRule="auto"/>
      </w:pPr>
      <w:r>
        <w:separator/>
      </w:r>
    </w:p>
  </w:endnote>
  <w:endnote w:type="continuationSeparator" w:id="0">
    <w:p w14:paraId="0BCE7976" w14:textId="77777777" w:rsidR="00DF6FEB" w:rsidRDefault="00DF6FEB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4669"/>
      <w:docPartObj>
        <w:docPartGallery w:val="Page Numbers (Bottom of Page)"/>
        <w:docPartUnique/>
      </w:docPartObj>
    </w:sdtPr>
    <w:sdtEndPr/>
    <w:sdtContent>
      <w:p w14:paraId="46CAF844" w14:textId="77777777" w:rsidR="00433D7E" w:rsidRDefault="005327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3102F" w14:textId="77777777" w:rsidR="00A36478" w:rsidRPr="00433D7E" w:rsidRDefault="00A36478" w:rsidP="00433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EE382" w14:textId="77777777" w:rsidR="00DF6FEB" w:rsidRDefault="00DF6FEB" w:rsidP="00433D7E">
      <w:pPr>
        <w:spacing w:after="0" w:line="240" w:lineRule="auto"/>
      </w:pPr>
      <w:r>
        <w:separator/>
      </w:r>
    </w:p>
  </w:footnote>
  <w:footnote w:type="continuationSeparator" w:id="0">
    <w:p w14:paraId="532BA77C" w14:textId="77777777" w:rsidR="00DF6FEB" w:rsidRDefault="00DF6FEB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801"/>
    <w:multiLevelType w:val="hybridMultilevel"/>
    <w:tmpl w:val="46AA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30752">
    <w:abstractNumId w:val="0"/>
  </w:num>
  <w:num w:numId="2" w16cid:durableId="1189443821">
    <w:abstractNumId w:val="3"/>
  </w:num>
  <w:num w:numId="3" w16cid:durableId="2073387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30734"/>
    <w:rsid w:val="00031A67"/>
    <w:rsid w:val="00095EC5"/>
    <w:rsid w:val="000D55FC"/>
    <w:rsid w:val="000F30BE"/>
    <w:rsid w:val="001007E6"/>
    <w:rsid w:val="00136BF7"/>
    <w:rsid w:val="00141EEE"/>
    <w:rsid w:val="00176B5B"/>
    <w:rsid w:val="001952EB"/>
    <w:rsid w:val="001D2D16"/>
    <w:rsid w:val="001F62C8"/>
    <w:rsid w:val="002E0DAB"/>
    <w:rsid w:val="00347937"/>
    <w:rsid w:val="003501A1"/>
    <w:rsid w:val="0037690A"/>
    <w:rsid w:val="00395276"/>
    <w:rsid w:val="00433D7E"/>
    <w:rsid w:val="00474B87"/>
    <w:rsid w:val="00482E5B"/>
    <w:rsid w:val="004B0451"/>
    <w:rsid w:val="005102C3"/>
    <w:rsid w:val="005273FD"/>
    <w:rsid w:val="00532788"/>
    <w:rsid w:val="005347D3"/>
    <w:rsid w:val="005A315B"/>
    <w:rsid w:val="005B11D1"/>
    <w:rsid w:val="006345D5"/>
    <w:rsid w:val="00672B30"/>
    <w:rsid w:val="006A75BE"/>
    <w:rsid w:val="00722EE2"/>
    <w:rsid w:val="00783B23"/>
    <w:rsid w:val="00843CEF"/>
    <w:rsid w:val="00895C1B"/>
    <w:rsid w:val="008A4B26"/>
    <w:rsid w:val="009524BD"/>
    <w:rsid w:val="00952BB8"/>
    <w:rsid w:val="0099787C"/>
    <w:rsid w:val="009A0950"/>
    <w:rsid w:val="00A13DDF"/>
    <w:rsid w:val="00A15B7D"/>
    <w:rsid w:val="00A27FD4"/>
    <w:rsid w:val="00A36478"/>
    <w:rsid w:val="00A94187"/>
    <w:rsid w:val="00AD19E5"/>
    <w:rsid w:val="00B16D5B"/>
    <w:rsid w:val="00B701BB"/>
    <w:rsid w:val="00B94676"/>
    <w:rsid w:val="00BD6CF4"/>
    <w:rsid w:val="00C3783A"/>
    <w:rsid w:val="00C84D30"/>
    <w:rsid w:val="00CD2529"/>
    <w:rsid w:val="00CE24B7"/>
    <w:rsid w:val="00D466D0"/>
    <w:rsid w:val="00D52158"/>
    <w:rsid w:val="00D90812"/>
    <w:rsid w:val="00DA3C43"/>
    <w:rsid w:val="00DA7E17"/>
    <w:rsid w:val="00DC200A"/>
    <w:rsid w:val="00DF6FEB"/>
    <w:rsid w:val="00E127CD"/>
    <w:rsid w:val="00E406AF"/>
    <w:rsid w:val="00EA3738"/>
    <w:rsid w:val="00EE2109"/>
    <w:rsid w:val="00F274D6"/>
    <w:rsid w:val="00F9751C"/>
    <w:rsid w:val="00FD0975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BAA"/>
  <w15:docId w15:val="{184A15A2-776C-41C0-B9EC-D9DF68E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  <w:style w:type="character" w:styleId="Hipercze">
    <w:name w:val="Hyperlink"/>
    <w:basedOn w:val="Domylnaczcionkaakapitu"/>
    <w:uiPriority w:val="99"/>
    <w:semiHidden/>
    <w:unhideWhenUsed/>
    <w:rsid w:val="00843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zewica.pl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6D84-2F57-437C-9551-7E0EE71C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Ciarczyńska</dc:creator>
  <cp:lastModifiedBy>Beata Wołonkiewicz</cp:lastModifiedBy>
  <cp:revision>17</cp:revision>
  <cp:lastPrinted>2024-07-16T14:10:00Z</cp:lastPrinted>
  <dcterms:created xsi:type="dcterms:W3CDTF">2023-11-27T11:28:00Z</dcterms:created>
  <dcterms:modified xsi:type="dcterms:W3CDTF">2024-07-16T14:10:00Z</dcterms:modified>
</cp:coreProperties>
</file>